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4B7" w:rsidRPr="0068465C" w:rsidRDefault="007474B7" w:rsidP="007474B7">
      <w:pPr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8465C">
        <w:rPr>
          <w:rFonts w:ascii="Arial" w:hAnsi="Arial" w:cs="Arial"/>
          <w:b/>
          <w:sz w:val="20"/>
          <w:szCs w:val="20"/>
          <w:u w:val="single"/>
        </w:rPr>
        <w:t>Rechtsbehelfsbelehrung</w:t>
      </w:r>
    </w:p>
    <w:p w:rsidR="007474B7" w:rsidRPr="0068465C" w:rsidRDefault="007474B7" w:rsidP="007474B7">
      <w:pPr>
        <w:spacing w:after="0"/>
        <w:rPr>
          <w:rFonts w:ascii="Arial" w:hAnsi="Arial" w:cs="Arial"/>
          <w:sz w:val="20"/>
          <w:szCs w:val="20"/>
        </w:rPr>
      </w:pPr>
    </w:p>
    <w:p w:rsidR="007474B7" w:rsidRPr="0068465C" w:rsidRDefault="007474B7" w:rsidP="007474B7">
      <w:pPr>
        <w:spacing w:after="0"/>
        <w:rPr>
          <w:rFonts w:ascii="Arial" w:hAnsi="Arial" w:cs="Arial"/>
          <w:sz w:val="20"/>
          <w:szCs w:val="20"/>
        </w:rPr>
      </w:pPr>
      <w:r w:rsidRPr="0068465C">
        <w:rPr>
          <w:rFonts w:ascii="Arial" w:hAnsi="Arial" w:cs="Arial"/>
          <w:sz w:val="20"/>
          <w:szCs w:val="20"/>
        </w:rPr>
        <w:t>Gegen diesen Bescheid kann innerhalb</w:t>
      </w:r>
      <w:bookmarkStart w:id="0" w:name="_GoBack"/>
      <w:bookmarkEnd w:id="0"/>
      <w:r w:rsidRPr="0068465C">
        <w:rPr>
          <w:rFonts w:ascii="Arial" w:hAnsi="Arial" w:cs="Arial"/>
          <w:sz w:val="20"/>
          <w:szCs w:val="20"/>
        </w:rPr>
        <w:t xml:space="preserve"> eines Monats nach seiner Bekanntgabe Klage erhoben werden bei dem </w:t>
      </w:r>
    </w:p>
    <w:p w:rsidR="007474B7" w:rsidRPr="0068465C" w:rsidRDefault="007474B7" w:rsidP="007474B7">
      <w:pPr>
        <w:spacing w:after="0"/>
        <w:rPr>
          <w:rFonts w:ascii="Arial" w:hAnsi="Arial" w:cs="Arial"/>
          <w:sz w:val="20"/>
          <w:szCs w:val="20"/>
        </w:rPr>
      </w:pPr>
    </w:p>
    <w:p w:rsidR="007474B7" w:rsidRPr="0068465C" w:rsidRDefault="007474B7" w:rsidP="007474B7">
      <w:pPr>
        <w:spacing w:after="0"/>
        <w:ind w:left="709"/>
        <w:jc w:val="center"/>
        <w:rPr>
          <w:rFonts w:ascii="Arial" w:hAnsi="Arial" w:cs="Arial"/>
          <w:b/>
          <w:sz w:val="20"/>
          <w:szCs w:val="20"/>
        </w:rPr>
      </w:pPr>
      <w:r w:rsidRPr="0068465C">
        <w:rPr>
          <w:rFonts w:ascii="Arial" w:hAnsi="Arial" w:cs="Arial"/>
          <w:b/>
          <w:sz w:val="20"/>
          <w:szCs w:val="20"/>
        </w:rPr>
        <w:t>Bayerische</w:t>
      </w:r>
      <w:r w:rsidR="00F75663" w:rsidRPr="0068465C">
        <w:rPr>
          <w:rFonts w:ascii="Arial" w:hAnsi="Arial" w:cs="Arial"/>
          <w:b/>
          <w:sz w:val="20"/>
          <w:szCs w:val="20"/>
        </w:rPr>
        <w:t>n Verwaltungsgericht Regensburg in 93047 Regensburg</w:t>
      </w:r>
    </w:p>
    <w:p w:rsidR="00F75663" w:rsidRPr="0068465C" w:rsidRDefault="00F75663" w:rsidP="007474B7">
      <w:pPr>
        <w:spacing w:after="0"/>
        <w:ind w:left="709"/>
        <w:jc w:val="center"/>
        <w:rPr>
          <w:rFonts w:ascii="Arial" w:hAnsi="Arial" w:cs="Arial"/>
          <w:b/>
          <w:sz w:val="20"/>
          <w:szCs w:val="20"/>
        </w:rPr>
      </w:pPr>
    </w:p>
    <w:p w:rsidR="00F75663" w:rsidRPr="0068465C" w:rsidRDefault="00F75663" w:rsidP="00F7566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8465C">
        <w:rPr>
          <w:rFonts w:ascii="Arial" w:hAnsi="Arial" w:cs="Arial"/>
          <w:b/>
          <w:sz w:val="20"/>
          <w:szCs w:val="20"/>
        </w:rPr>
        <w:t xml:space="preserve">Postfachanschrift: Postfach 11 01 65, 93014 Regensburg </w:t>
      </w:r>
    </w:p>
    <w:p w:rsidR="007474B7" w:rsidRPr="0068465C" w:rsidRDefault="00F75663" w:rsidP="00F75663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68465C">
        <w:rPr>
          <w:rFonts w:ascii="Arial" w:hAnsi="Arial" w:cs="Arial"/>
          <w:b/>
          <w:sz w:val="20"/>
          <w:szCs w:val="20"/>
        </w:rPr>
        <w:t xml:space="preserve">Hausanschrift: </w:t>
      </w:r>
      <w:proofErr w:type="spellStart"/>
      <w:r w:rsidR="007474B7" w:rsidRPr="0068465C">
        <w:rPr>
          <w:rFonts w:ascii="Arial" w:hAnsi="Arial" w:cs="Arial"/>
          <w:b/>
          <w:sz w:val="20"/>
          <w:szCs w:val="20"/>
        </w:rPr>
        <w:t>Haidplatz</w:t>
      </w:r>
      <w:proofErr w:type="spellEnd"/>
      <w:r w:rsidR="007474B7" w:rsidRPr="0068465C">
        <w:rPr>
          <w:rFonts w:ascii="Arial" w:hAnsi="Arial" w:cs="Arial"/>
          <w:b/>
          <w:sz w:val="20"/>
          <w:szCs w:val="20"/>
        </w:rPr>
        <w:t xml:space="preserve"> 1, 93047 Regensburg</w:t>
      </w:r>
      <w:r w:rsidR="007474B7" w:rsidRPr="0068465C">
        <w:rPr>
          <w:rFonts w:ascii="Arial" w:hAnsi="Arial" w:cs="Arial"/>
          <w:sz w:val="20"/>
          <w:szCs w:val="20"/>
        </w:rPr>
        <w:t>,</w:t>
      </w:r>
    </w:p>
    <w:p w:rsidR="007474B7" w:rsidRPr="0068465C" w:rsidRDefault="007474B7" w:rsidP="007474B7">
      <w:pPr>
        <w:spacing w:after="0"/>
        <w:rPr>
          <w:rFonts w:ascii="Arial" w:hAnsi="Arial" w:cs="Arial"/>
          <w:sz w:val="20"/>
          <w:szCs w:val="20"/>
        </w:rPr>
      </w:pPr>
    </w:p>
    <w:p w:rsidR="007474B7" w:rsidRPr="0068465C" w:rsidRDefault="007474B7" w:rsidP="007474B7">
      <w:pPr>
        <w:spacing w:after="0"/>
        <w:rPr>
          <w:rFonts w:ascii="Arial" w:hAnsi="Arial" w:cs="Arial"/>
          <w:sz w:val="20"/>
          <w:szCs w:val="20"/>
        </w:rPr>
      </w:pPr>
      <w:r w:rsidRPr="0068465C">
        <w:rPr>
          <w:rFonts w:ascii="Arial" w:hAnsi="Arial" w:cs="Arial"/>
          <w:sz w:val="20"/>
          <w:szCs w:val="20"/>
          <w:u w:val="single"/>
        </w:rPr>
        <w:t>Hinweise zur Rechtsbehelfsbelehrung</w:t>
      </w:r>
      <w:r w:rsidRPr="0068465C">
        <w:rPr>
          <w:rFonts w:ascii="Arial" w:hAnsi="Arial" w:cs="Arial"/>
          <w:sz w:val="20"/>
          <w:szCs w:val="20"/>
        </w:rPr>
        <w:t>:</w:t>
      </w:r>
    </w:p>
    <w:p w:rsidR="007474B7" w:rsidRPr="0068465C" w:rsidRDefault="007474B7" w:rsidP="007474B7">
      <w:pPr>
        <w:spacing w:after="0"/>
        <w:rPr>
          <w:rFonts w:ascii="Arial" w:hAnsi="Arial" w:cs="Arial"/>
          <w:sz w:val="20"/>
          <w:szCs w:val="20"/>
        </w:rPr>
      </w:pPr>
      <w:r w:rsidRPr="0068465C">
        <w:rPr>
          <w:rFonts w:ascii="Arial" w:hAnsi="Arial" w:cs="Arial"/>
          <w:sz w:val="20"/>
          <w:szCs w:val="20"/>
        </w:rPr>
        <w:t>Die Einlegung des Rechtsbehelfs ist schriftlich, zur Niederschrift oder elektronisch in einer für den Schriftformersatz zugelassenen Form möglich.</w:t>
      </w:r>
    </w:p>
    <w:p w:rsidR="007474B7" w:rsidRPr="0068465C" w:rsidRDefault="007474B7" w:rsidP="007474B7">
      <w:pPr>
        <w:spacing w:after="0"/>
        <w:rPr>
          <w:rFonts w:ascii="Arial" w:hAnsi="Arial" w:cs="Arial"/>
          <w:sz w:val="20"/>
          <w:szCs w:val="20"/>
        </w:rPr>
      </w:pPr>
      <w:r w:rsidRPr="0068465C">
        <w:rPr>
          <w:rFonts w:ascii="Arial" w:hAnsi="Arial" w:cs="Arial"/>
          <w:sz w:val="20"/>
          <w:szCs w:val="20"/>
        </w:rPr>
        <w:t>Die Einlegung eines Rechtsbehelfs per einfacher E-Mail ist nicht zugelassen und entfaltet keine rechtlichen Wirkungen! Nähere Informationen zur elektronischen Einlegung von Rechtsbehelfen entnehmen Sie bitte der Internetpräsenz der Bayerischen Verwaltungsgerichtsbarkeit (</w:t>
      </w:r>
      <w:hyperlink r:id="rId4" w:history="1">
        <w:r w:rsidRPr="0068465C">
          <w:rPr>
            <w:rStyle w:val="Hyperlink"/>
            <w:rFonts w:ascii="Arial" w:hAnsi="Arial" w:cs="Arial"/>
            <w:color w:val="auto"/>
            <w:sz w:val="20"/>
            <w:szCs w:val="20"/>
          </w:rPr>
          <w:t>www.vgh.bayern.de</w:t>
        </w:r>
      </w:hyperlink>
      <w:r w:rsidRPr="0068465C">
        <w:rPr>
          <w:rFonts w:ascii="Arial" w:hAnsi="Arial" w:cs="Arial"/>
          <w:sz w:val="20"/>
          <w:szCs w:val="20"/>
        </w:rPr>
        <w:t>).</w:t>
      </w:r>
    </w:p>
    <w:p w:rsidR="007474B7" w:rsidRPr="0068465C" w:rsidRDefault="007474B7" w:rsidP="007474B7">
      <w:pPr>
        <w:spacing w:after="0"/>
        <w:rPr>
          <w:rFonts w:ascii="Arial" w:hAnsi="Arial" w:cs="Arial"/>
          <w:sz w:val="20"/>
          <w:szCs w:val="20"/>
        </w:rPr>
      </w:pPr>
      <w:r w:rsidRPr="0068465C">
        <w:rPr>
          <w:rFonts w:ascii="Arial" w:hAnsi="Arial" w:cs="Arial"/>
          <w:sz w:val="20"/>
          <w:szCs w:val="20"/>
        </w:rPr>
        <w:t>Ab 01.01.2022 muss der in § 55d VWGO genannte Personenkreis Klagen grundsätzlich elektronisch einreichen.</w:t>
      </w:r>
    </w:p>
    <w:p w:rsidR="007474B7" w:rsidRPr="0068465C" w:rsidRDefault="007474B7" w:rsidP="007474B7">
      <w:pPr>
        <w:spacing w:after="0"/>
        <w:rPr>
          <w:rFonts w:ascii="Arial" w:hAnsi="Arial" w:cs="Arial"/>
          <w:sz w:val="20"/>
          <w:szCs w:val="20"/>
        </w:rPr>
      </w:pPr>
      <w:r w:rsidRPr="0068465C">
        <w:rPr>
          <w:rFonts w:ascii="Arial" w:hAnsi="Arial" w:cs="Arial"/>
          <w:sz w:val="20"/>
          <w:szCs w:val="20"/>
        </w:rPr>
        <w:t>Kraft Bundesrechts wird in Prozessverfahren vor den Verwaltungsgerichten infolge der Klageerhebung eine Verfahrensgebühr fällig.</w:t>
      </w:r>
    </w:p>
    <w:p w:rsidR="00DA76C5" w:rsidRPr="0068465C" w:rsidRDefault="00DA76C5">
      <w:pPr>
        <w:rPr>
          <w:rFonts w:ascii="Arial" w:hAnsi="Arial" w:cs="Arial"/>
          <w:sz w:val="20"/>
          <w:szCs w:val="20"/>
        </w:rPr>
      </w:pPr>
    </w:p>
    <w:sectPr w:rsidR="00DA76C5" w:rsidRPr="006846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4B7"/>
    <w:rsid w:val="0008376A"/>
    <w:rsid w:val="002B7BA9"/>
    <w:rsid w:val="0054219A"/>
    <w:rsid w:val="0068465C"/>
    <w:rsid w:val="006F2E16"/>
    <w:rsid w:val="007474B7"/>
    <w:rsid w:val="008167F2"/>
    <w:rsid w:val="008825FA"/>
    <w:rsid w:val="00DA76C5"/>
    <w:rsid w:val="00F7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7EDAA-6C27-448B-9F15-99DFA068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474B7"/>
    <w:pPr>
      <w:spacing w:after="200" w:line="276" w:lineRule="auto"/>
    </w:pPr>
    <w:rPr>
      <w:rFonts w:asciiTheme="minorHAnsi" w:hAnsiTheme="min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747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gh.bayer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Christine</dc:creator>
  <cp:keywords/>
  <dc:description/>
  <cp:lastModifiedBy>Schmid Christine</cp:lastModifiedBy>
  <cp:revision>5</cp:revision>
  <dcterms:created xsi:type="dcterms:W3CDTF">2022-01-03T09:05:00Z</dcterms:created>
  <dcterms:modified xsi:type="dcterms:W3CDTF">2023-10-30T12:53:00Z</dcterms:modified>
</cp:coreProperties>
</file>